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>El formato de evalua</w:t>
      </w:r>
      <w:bookmarkStart w:id="0" w:name="_GoBack"/>
      <w:bookmarkEnd w:id="0"/>
      <w:r w:rsidRPr="0080139C">
        <w:rPr>
          <w:rFonts w:ascii="Gotham Book" w:hAnsi="Gotham Book"/>
        </w:rPr>
        <w:t xml:space="preserve">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6D1559" w:rsidRDefault="006D155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6E70FE" w:rsidRPr="0080139C" w:rsidRDefault="006E70FE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</w:p>
    <w:sectPr w:rsidR="00025408" w:rsidRPr="00843522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75" w:rsidRDefault="003D1C75" w:rsidP="00ED429B">
      <w:pPr>
        <w:spacing w:after="0" w:line="240" w:lineRule="auto"/>
      </w:pPr>
      <w:r>
        <w:separator/>
      </w:r>
    </w:p>
  </w:endnote>
  <w:endnote w:type="continuationSeparator" w:id="0">
    <w:p w:rsidR="003D1C75" w:rsidRDefault="003D1C75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EA67C4">
    <w:pPr>
      <w:pStyle w:val="Piedepgina"/>
    </w:pP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-1134745</wp:posOffset>
          </wp:positionH>
          <wp:positionV relativeFrom="paragraph">
            <wp:posOffset>-779780</wp:posOffset>
          </wp:positionV>
          <wp:extent cx="7780655" cy="1485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75" w:rsidRDefault="003D1C75" w:rsidP="00ED429B">
      <w:pPr>
        <w:spacing w:after="0" w:line="240" w:lineRule="auto"/>
      </w:pPr>
      <w:r>
        <w:separator/>
      </w:r>
    </w:p>
  </w:footnote>
  <w:footnote w:type="continuationSeparator" w:id="0">
    <w:p w:rsidR="003D1C75" w:rsidRDefault="003D1C75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55" w:rsidRPr="00007876" w:rsidRDefault="00EA67C4" w:rsidP="001D26A6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-1016635</wp:posOffset>
          </wp:positionH>
          <wp:positionV relativeFrom="paragraph">
            <wp:posOffset>-358775</wp:posOffset>
          </wp:positionV>
          <wp:extent cx="7658100" cy="1039495"/>
          <wp:effectExtent l="0" t="0" r="0" b="0"/>
          <wp:wrapNone/>
          <wp:docPr id="3" name="Imagen 3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5408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3778CE"/>
    <w:rsid w:val="003954F6"/>
    <w:rsid w:val="003B1968"/>
    <w:rsid w:val="003D1C75"/>
    <w:rsid w:val="004029F2"/>
    <w:rsid w:val="00471A40"/>
    <w:rsid w:val="004A597A"/>
    <w:rsid w:val="0052115F"/>
    <w:rsid w:val="005715F7"/>
    <w:rsid w:val="00591D12"/>
    <w:rsid w:val="005B0341"/>
    <w:rsid w:val="00637855"/>
    <w:rsid w:val="006D1559"/>
    <w:rsid w:val="006E70FE"/>
    <w:rsid w:val="007B5604"/>
    <w:rsid w:val="007F6326"/>
    <w:rsid w:val="0080139C"/>
    <w:rsid w:val="00843522"/>
    <w:rsid w:val="008F6AAC"/>
    <w:rsid w:val="00964C5F"/>
    <w:rsid w:val="00970A6C"/>
    <w:rsid w:val="009873FA"/>
    <w:rsid w:val="00997EA5"/>
    <w:rsid w:val="009B4924"/>
    <w:rsid w:val="009C6CB6"/>
    <w:rsid w:val="00A018F1"/>
    <w:rsid w:val="00A63C7D"/>
    <w:rsid w:val="00AF0F90"/>
    <w:rsid w:val="00B52F68"/>
    <w:rsid w:val="00B9270F"/>
    <w:rsid w:val="00BA2CD9"/>
    <w:rsid w:val="00BB2377"/>
    <w:rsid w:val="00BB2662"/>
    <w:rsid w:val="00BC49B6"/>
    <w:rsid w:val="00C07BB1"/>
    <w:rsid w:val="00C306EC"/>
    <w:rsid w:val="00CF47DD"/>
    <w:rsid w:val="00D27064"/>
    <w:rsid w:val="00D746C7"/>
    <w:rsid w:val="00DD2165"/>
    <w:rsid w:val="00DF788C"/>
    <w:rsid w:val="00E34A0F"/>
    <w:rsid w:val="00E909A1"/>
    <w:rsid w:val="00EA67C4"/>
    <w:rsid w:val="00ED429B"/>
    <w:rsid w:val="00F042A8"/>
    <w:rsid w:val="00F47846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0261C3-6C44-422A-BF28-870B8733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dcterms:created xsi:type="dcterms:W3CDTF">2019-03-05T20:40:00Z</dcterms:created>
  <dcterms:modified xsi:type="dcterms:W3CDTF">2019-03-05T20:40:00Z</dcterms:modified>
</cp:coreProperties>
</file>