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66C" w:rsidRPr="00084951" w:rsidRDefault="0035152D" w:rsidP="006B1434">
      <w:pPr>
        <w:spacing w:after="0" w:line="240" w:lineRule="auto"/>
        <w:jc w:val="center"/>
        <w:rPr>
          <w:rFonts w:ascii="HelveticaNeueLT Std" w:hAnsi="HelveticaNeueLT Std" w:cs="Arial"/>
          <w:b/>
        </w:rPr>
      </w:pPr>
      <w:r w:rsidRPr="00084951">
        <w:rPr>
          <w:rFonts w:ascii="HelveticaNeueLT Std" w:hAnsi="HelveticaNeueLT Std" w:cs="Arial"/>
          <w:b/>
        </w:rPr>
        <w:t>Tecnológico de</w:t>
      </w:r>
      <w:r w:rsidR="008924C9" w:rsidRPr="00084951">
        <w:rPr>
          <w:rFonts w:ascii="HelveticaNeueLT Std" w:hAnsi="HelveticaNeueLT Std" w:cs="Arial"/>
          <w:b/>
        </w:rPr>
        <w:t xml:space="preserve"> Estudios Super</w:t>
      </w:r>
      <w:bookmarkStart w:id="0" w:name="_GoBack"/>
      <w:bookmarkEnd w:id="0"/>
      <w:r w:rsidR="008924C9" w:rsidRPr="00084951">
        <w:rPr>
          <w:rFonts w:ascii="HelveticaNeueLT Std" w:hAnsi="HelveticaNeueLT Std" w:cs="Arial"/>
          <w:b/>
        </w:rPr>
        <w:t>iores de Cuautitlán Izcalli (TESCI),</w:t>
      </w:r>
    </w:p>
    <w:p w:rsidR="00927B3F" w:rsidRPr="00084951" w:rsidRDefault="008924C9" w:rsidP="006B1434">
      <w:pPr>
        <w:spacing w:after="0" w:line="240" w:lineRule="auto"/>
        <w:jc w:val="center"/>
        <w:rPr>
          <w:rFonts w:ascii="HelveticaNeueLT Std" w:hAnsi="HelveticaNeueLT Std" w:cs="Arial"/>
          <w:b/>
        </w:rPr>
      </w:pPr>
      <w:r w:rsidRPr="00084951">
        <w:rPr>
          <w:rFonts w:ascii="HelveticaNeueLT Std" w:hAnsi="HelveticaNeueLT Std" w:cs="Arial"/>
          <w:b/>
        </w:rPr>
        <w:t xml:space="preserve">Organismo Público Descentralizado </w:t>
      </w:r>
      <w:r w:rsidR="009061C8" w:rsidRPr="00084951">
        <w:rPr>
          <w:rFonts w:ascii="HelveticaNeueLT Std" w:hAnsi="HelveticaNeueLT Std" w:cs="Arial"/>
          <w:b/>
        </w:rPr>
        <w:t>del Gobierno del</w:t>
      </w:r>
      <w:r w:rsidR="00E7275D" w:rsidRPr="00084951">
        <w:rPr>
          <w:rFonts w:ascii="HelveticaNeueLT Std" w:hAnsi="HelveticaNeueLT Std" w:cs="Arial"/>
          <w:b/>
        </w:rPr>
        <w:t xml:space="preserve"> </w:t>
      </w:r>
      <w:r w:rsidRPr="00084951">
        <w:rPr>
          <w:rFonts w:ascii="HelveticaNeueLT Std" w:hAnsi="HelveticaNeueLT Std" w:cs="Arial"/>
          <w:b/>
        </w:rPr>
        <w:t>Estado de</w:t>
      </w:r>
      <w:r w:rsidR="00927B3F" w:rsidRPr="00084951">
        <w:rPr>
          <w:rFonts w:ascii="HelveticaNeueLT Std" w:hAnsi="HelveticaNeueLT Std" w:cs="Arial"/>
          <w:b/>
        </w:rPr>
        <w:t xml:space="preserve"> </w:t>
      </w:r>
      <w:r w:rsidRPr="00084951">
        <w:rPr>
          <w:rFonts w:ascii="HelveticaNeueLT Std" w:hAnsi="HelveticaNeueLT Std" w:cs="Arial"/>
          <w:b/>
        </w:rPr>
        <w:t xml:space="preserve">México, </w:t>
      </w:r>
    </w:p>
    <w:p w:rsidR="00283811" w:rsidRDefault="00283811" w:rsidP="00A25F2E">
      <w:pPr>
        <w:spacing w:after="0" w:line="240" w:lineRule="auto"/>
        <w:jc w:val="both"/>
        <w:rPr>
          <w:rFonts w:ascii="HelveticaNeueLT Std" w:hAnsi="HelveticaNeueLT Std" w:cs="Arial"/>
          <w:sz w:val="20"/>
          <w:szCs w:val="20"/>
        </w:rPr>
      </w:pPr>
    </w:p>
    <w:p w:rsidR="00283811" w:rsidRDefault="009F6A77" w:rsidP="009F6A77">
      <w:pPr>
        <w:spacing w:after="0" w:line="240" w:lineRule="auto"/>
        <w:jc w:val="center"/>
        <w:rPr>
          <w:rFonts w:ascii="HelveticaNeueLT Std" w:hAnsi="HelveticaNeueLT Std" w:cs="Arial"/>
          <w:b/>
          <w:sz w:val="24"/>
          <w:szCs w:val="20"/>
        </w:rPr>
      </w:pPr>
      <w:r w:rsidRPr="009F6A77">
        <w:rPr>
          <w:rFonts w:ascii="HelveticaNeueLT Std" w:hAnsi="HelveticaNeueLT Std" w:cs="Arial"/>
          <w:b/>
          <w:sz w:val="24"/>
          <w:szCs w:val="20"/>
        </w:rPr>
        <w:t>MEMORIA TÉCNICA DEL PROYECTO</w:t>
      </w:r>
    </w:p>
    <w:p w:rsidR="009F6A77" w:rsidRDefault="009F6A77" w:rsidP="009F6A77">
      <w:pPr>
        <w:spacing w:after="0" w:line="240" w:lineRule="auto"/>
        <w:jc w:val="center"/>
        <w:rPr>
          <w:rFonts w:ascii="HelveticaNeueLT Std" w:hAnsi="HelveticaNeueLT Std" w:cs="Arial"/>
          <w:b/>
          <w:sz w:val="24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80"/>
        <w:gridCol w:w="50"/>
        <w:gridCol w:w="3064"/>
        <w:gridCol w:w="2193"/>
        <w:gridCol w:w="2133"/>
      </w:tblGrid>
      <w:tr w:rsidR="009F6A77" w:rsidTr="009F6A77">
        <w:tc>
          <w:tcPr>
            <w:tcW w:w="2780" w:type="dxa"/>
          </w:tcPr>
          <w:p w:rsidR="009F6A77" w:rsidRDefault="009F6A77" w:rsidP="009F6A77">
            <w:pPr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 xml:space="preserve">Nombre del Proyecto: </w:t>
            </w:r>
          </w:p>
        </w:tc>
        <w:tc>
          <w:tcPr>
            <w:tcW w:w="7440" w:type="dxa"/>
            <w:gridSpan w:val="4"/>
          </w:tcPr>
          <w:p w:rsidR="009F6A77" w:rsidRDefault="009F6A77" w:rsidP="009F6A77">
            <w:pPr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2780" w:type="dxa"/>
            <w:tcBorders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Sector estratégico</w:t>
            </w:r>
          </w:p>
        </w:tc>
        <w:tc>
          <w:tcPr>
            <w:tcW w:w="7440" w:type="dxa"/>
            <w:gridSpan w:val="4"/>
            <w:tcBorders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nil"/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Integrantes del proyecto</w:t>
            </w:r>
          </w:p>
        </w:tc>
      </w:tr>
      <w:tr w:rsidR="009F6A77" w:rsidTr="009F6A77">
        <w:tc>
          <w:tcPr>
            <w:tcW w:w="2830" w:type="dxa"/>
            <w:gridSpan w:val="2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Nombre del alumno</w:t>
            </w:r>
          </w:p>
        </w:tc>
        <w:tc>
          <w:tcPr>
            <w:tcW w:w="3064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Carrera</w:t>
            </w:r>
          </w:p>
        </w:tc>
        <w:tc>
          <w:tcPr>
            <w:tcW w:w="219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Semestre</w:t>
            </w:r>
          </w:p>
        </w:tc>
        <w:tc>
          <w:tcPr>
            <w:tcW w:w="213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Turno</w:t>
            </w:r>
          </w:p>
        </w:tc>
      </w:tr>
      <w:tr w:rsidR="009F6A77" w:rsidTr="009F6A77">
        <w:tc>
          <w:tcPr>
            <w:tcW w:w="2830" w:type="dxa"/>
            <w:gridSpan w:val="2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3064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9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3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2830" w:type="dxa"/>
            <w:gridSpan w:val="2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3064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9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3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2830" w:type="dxa"/>
            <w:gridSpan w:val="2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3064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9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3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2830" w:type="dxa"/>
            <w:gridSpan w:val="2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3064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9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33" w:type="dxa"/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2830" w:type="dxa"/>
            <w:gridSpan w:val="2"/>
            <w:tcBorders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3064" w:type="dxa"/>
            <w:tcBorders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Asesor del proyecto</w:t>
            </w: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Estado del Arte</w:t>
            </w: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Descripción de la Innovación</w:t>
            </w: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Beneficios dela Innovación</w:t>
            </w: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Mercado Meta</w:t>
            </w: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</w:tbl>
    <w:p w:rsidR="00892703" w:rsidRDefault="00892703"/>
    <w:p w:rsidR="00892703" w:rsidRDefault="00892703"/>
    <w:p w:rsidR="00892703" w:rsidRDefault="00892703"/>
    <w:p w:rsidR="00892703" w:rsidRDefault="0089270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20"/>
      </w:tblGrid>
      <w:tr w:rsidR="009F6A77" w:rsidTr="009F6A77">
        <w:tc>
          <w:tcPr>
            <w:tcW w:w="102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lastRenderedPageBreak/>
              <w:t>Barreras y alcances para la implementación de la innovación social</w:t>
            </w:r>
          </w:p>
        </w:tc>
      </w:tr>
      <w:tr w:rsidR="009F6A77" w:rsidTr="009F6A77">
        <w:tc>
          <w:tcPr>
            <w:tcW w:w="10220" w:type="dxa"/>
            <w:tcBorders>
              <w:top w:val="single" w:sz="4" w:space="0" w:color="auto"/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9F6A77">
        <w:tc>
          <w:tcPr>
            <w:tcW w:w="102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197F49">
        <w:tc>
          <w:tcPr>
            <w:tcW w:w="102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6A77" w:rsidRDefault="00197F49" w:rsidP="008B19FF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Estrategia de medición y evaluación de la innovación social a largo plazo</w:t>
            </w:r>
          </w:p>
        </w:tc>
      </w:tr>
      <w:tr w:rsidR="009F6A77" w:rsidTr="00197F49">
        <w:tc>
          <w:tcPr>
            <w:tcW w:w="10220" w:type="dxa"/>
            <w:tcBorders>
              <w:top w:val="single" w:sz="4" w:space="0" w:color="auto"/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  <w:p w:rsidR="00197F49" w:rsidRDefault="00197F49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197F49">
        <w:tc>
          <w:tcPr>
            <w:tcW w:w="102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8B19FF">
        <w:tc>
          <w:tcPr>
            <w:tcW w:w="102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6A77" w:rsidRDefault="008B19FF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  <w:r>
              <w:rPr>
                <w:rFonts w:ascii="HelveticaNeueLT Std" w:hAnsi="HelveticaNeueLT Std" w:cs="Arial"/>
                <w:b/>
                <w:sz w:val="24"/>
                <w:szCs w:val="20"/>
              </w:rPr>
              <w:t>Pre-factibilidad técnica-económica</w:t>
            </w:r>
          </w:p>
        </w:tc>
      </w:tr>
      <w:tr w:rsidR="009F6A77" w:rsidTr="008B19FF">
        <w:tc>
          <w:tcPr>
            <w:tcW w:w="10220" w:type="dxa"/>
            <w:tcBorders>
              <w:top w:val="single" w:sz="4" w:space="0" w:color="auto"/>
              <w:bottom w:val="single" w:sz="4" w:space="0" w:color="auto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  <w:p w:rsidR="008B19FF" w:rsidRDefault="008B19FF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  <w:tr w:rsidR="009F6A77" w:rsidTr="008B19FF">
        <w:tc>
          <w:tcPr>
            <w:tcW w:w="102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A77" w:rsidRDefault="009F6A77" w:rsidP="009F6A77">
            <w:pPr>
              <w:jc w:val="center"/>
              <w:rPr>
                <w:rFonts w:ascii="HelveticaNeueLT Std" w:hAnsi="HelveticaNeueLT Std" w:cs="Arial"/>
                <w:b/>
                <w:sz w:val="24"/>
                <w:szCs w:val="20"/>
              </w:rPr>
            </w:pPr>
          </w:p>
        </w:tc>
      </w:tr>
    </w:tbl>
    <w:p w:rsidR="009F6A77" w:rsidRPr="009F6A77" w:rsidRDefault="009F6A77" w:rsidP="009F6A77">
      <w:pPr>
        <w:spacing w:after="0" w:line="240" w:lineRule="auto"/>
        <w:jc w:val="center"/>
        <w:rPr>
          <w:rFonts w:ascii="HelveticaNeueLT Std" w:hAnsi="HelveticaNeueLT Std" w:cs="Arial"/>
          <w:b/>
          <w:sz w:val="24"/>
          <w:szCs w:val="20"/>
        </w:rPr>
      </w:pPr>
    </w:p>
    <w:sectPr w:rsidR="009F6A77" w:rsidRPr="009F6A77" w:rsidSect="0098085D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/>
      <w:pgMar w:top="1440" w:right="1080" w:bottom="1135" w:left="1080" w:header="708" w:footer="708" w:gutter="0"/>
      <w:cols w:space="4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EFD" w:rsidRDefault="00FF7EFD" w:rsidP="00E350E2">
      <w:pPr>
        <w:spacing w:after="0" w:line="240" w:lineRule="auto"/>
      </w:pPr>
      <w:r>
        <w:separator/>
      </w:r>
    </w:p>
  </w:endnote>
  <w:endnote w:type="continuationSeparator" w:id="0">
    <w:p w:rsidR="00FF7EFD" w:rsidRDefault="00FF7EFD" w:rsidP="00E3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panose1 w:val="020B060402020209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4E22EE">
    <w:pPr>
      <w:pStyle w:val="Piedepgina"/>
    </w:pPr>
    <w:r w:rsidRPr="00906769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590D3A67" wp14:editId="6B8665E5">
          <wp:simplePos x="0" y="0"/>
          <wp:positionH relativeFrom="page">
            <wp:posOffset>685800</wp:posOffset>
          </wp:positionH>
          <wp:positionV relativeFrom="paragraph">
            <wp:posOffset>167640</wp:posOffset>
          </wp:positionV>
          <wp:extent cx="7672070" cy="1143000"/>
          <wp:effectExtent l="0" t="0" r="5080" b="0"/>
          <wp:wrapThrough wrapText="bothSides">
            <wp:wrapPolygon edited="0">
              <wp:start x="0" y="0"/>
              <wp:lineTo x="0" y="17640"/>
              <wp:lineTo x="268" y="21240"/>
              <wp:lineTo x="322" y="21240"/>
              <wp:lineTo x="21561" y="21240"/>
              <wp:lineTo x="21561" y="13680"/>
              <wp:lineTo x="21132" y="11520"/>
              <wp:lineTo x="21293" y="6480"/>
              <wp:lineTo x="20863" y="5760"/>
              <wp:lineTo x="18504" y="5400"/>
              <wp:lineTo x="2306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horizontal inferior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07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EFD" w:rsidRDefault="00FF7EFD" w:rsidP="00E350E2">
      <w:pPr>
        <w:spacing w:after="0" w:line="240" w:lineRule="auto"/>
      </w:pPr>
      <w:r>
        <w:separator/>
      </w:r>
    </w:p>
  </w:footnote>
  <w:footnote w:type="continuationSeparator" w:id="0">
    <w:p w:rsidR="00FF7EFD" w:rsidRDefault="00FF7EFD" w:rsidP="00E35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FF7EF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6492" o:spid="_x0000_s2064" type="#_x0000_t75" style="position:absolute;margin-left:0;margin-top:0;width:750pt;height:418.1pt;z-index:-251653120;mso-position-horizontal:center;mso-position-horizontal-relative:margin;mso-position-vertical:center;mso-position-vertical-relative:margin" o:allowincell="f">
          <v:imagedata r:id="rId1" o:title="14914643764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4E22E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58B9C3A" wp14:editId="47F52DB1">
          <wp:simplePos x="0" y="0"/>
          <wp:positionH relativeFrom="page">
            <wp:posOffset>0</wp:posOffset>
          </wp:positionH>
          <wp:positionV relativeFrom="paragraph">
            <wp:posOffset>-412115</wp:posOffset>
          </wp:positionV>
          <wp:extent cx="7780655" cy="904875"/>
          <wp:effectExtent l="0" t="0" r="0" b="0"/>
          <wp:wrapTight wrapText="bothSides">
            <wp:wrapPolygon edited="0">
              <wp:start x="16024" y="2728"/>
              <wp:lineTo x="423" y="5457"/>
              <wp:lineTo x="476" y="12733"/>
              <wp:lineTo x="3808" y="18189"/>
              <wp:lineTo x="5130" y="19554"/>
              <wp:lineTo x="16500" y="19554"/>
              <wp:lineTo x="17822" y="18189"/>
              <wp:lineTo x="21048" y="13187"/>
              <wp:lineTo x="21101" y="5457"/>
              <wp:lineTo x="19991" y="4093"/>
              <wp:lineTo x="16289" y="2728"/>
              <wp:lineTo x="16024" y="2728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EFD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6493" o:spid="_x0000_s2065" type="#_x0000_t75" style="position:absolute;margin-left:0;margin-top:0;width:750pt;height:418.1pt;z-index:-251652096;mso-position-horizontal:center;mso-position-horizontal-relative:margin;mso-position-vertical:center;mso-position-vertical-relative:margin" o:allowincell="f">
          <v:imagedata r:id="rId2" o:title="149146437647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52" w:rsidRDefault="00FF7EF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6491" o:spid="_x0000_s2063" type="#_x0000_t75" style="position:absolute;margin-left:0;margin-top:0;width:750pt;height:418.1pt;z-index:-251654144;mso-position-horizontal:center;mso-position-horizontal-relative:margin;mso-position-vertical:center;mso-position-vertical-relative:margin" o:allowincell="f">
          <v:imagedata r:id="rId1" o:title="149146437647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923"/>
    <w:multiLevelType w:val="hybridMultilevel"/>
    <w:tmpl w:val="386290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7934"/>
    <w:multiLevelType w:val="hybridMultilevel"/>
    <w:tmpl w:val="24D6AF68"/>
    <w:lvl w:ilvl="0" w:tplc="C4E86D6E">
      <w:start w:val="1"/>
      <w:numFmt w:val="decimal"/>
      <w:lvlText w:val="%1."/>
      <w:lvlJc w:val="left"/>
      <w:pPr>
        <w:ind w:left="720" w:hanging="360"/>
      </w:pPr>
      <w:rPr>
        <w:rFonts w:ascii="HelveticaNeueLT Std" w:eastAsiaTheme="minorHAnsi" w:hAnsi="HelveticaNeueLT Std" w:cstheme="minorBidi" w:hint="default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D341E"/>
    <w:multiLevelType w:val="hybridMultilevel"/>
    <w:tmpl w:val="991645FA"/>
    <w:lvl w:ilvl="0" w:tplc="5AA62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A15EBA"/>
    <w:multiLevelType w:val="hybridMultilevel"/>
    <w:tmpl w:val="B1FA3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231E8"/>
    <w:multiLevelType w:val="hybridMultilevel"/>
    <w:tmpl w:val="B37C4F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93F1D"/>
    <w:multiLevelType w:val="hybridMultilevel"/>
    <w:tmpl w:val="0750F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75468"/>
    <w:multiLevelType w:val="hybridMultilevel"/>
    <w:tmpl w:val="E85CAC0E"/>
    <w:lvl w:ilvl="0" w:tplc="4F803F3A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044D9A"/>
    <w:multiLevelType w:val="hybridMultilevel"/>
    <w:tmpl w:val="718CA59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C9"/>
    <w:rsid w:val="00002B78"/>
    <w:rsid w:val="0000708B"/>
    <w:rsid w:val="00022BE3"/>
    <w:rsid w:val="00040538"/>
    <w:rsid w:val="000456E4"/>
    <w:rsid w:val="00047606"/>
    <w:rsid w:val="000743B3"/>
    <w:rsid w:val="00084951"/>
    <w:rsid w:val="000921AD"/>
    <w:rsid w:val="000B50D7"/>
    <w:rsid w:val="000D2AE0"/>
    <w:rsid w:val="00102D11"/>
    <w:rsid w:val="00136AC4"/>
    <w:rsid w:val="00154CF3"/>
    <w:rsid w:val="00182A83"/>
    <w:rsid w:val="0018685A"/>
    <w:rsid w:val="001922B4"/>
    <w:rsid w:val="00197F49"/>
    <w:rsid w:val="001E4EF4"/>
    <w:rsid w:val="002670DF"/>
    <w:rsid w:val="00272758"/>
    <w:rsid w:val="00283811"/>
    <w:rsid w:val="002A77B8"/>
    <w:rsid w:val="002B07B1"/>
    <w:rsid w:val="002B7BD0"/>
    <w:rsid w:val="0032086E"/>
    <w:rsid w:val="0035152D"/>
    <w:rsid w:val="00364971"/>
    <w:rsid w:val="00384F47"/>
    <w:rsid w:val="003B24B2"/>
    <w:rsid w:val="003B77C5"/>
    <w:rsid w:val="003C2512"/>
    <w:rsid w:val="003E3F46"/>
    <w:rsid w:val="00464317"/>
    <w:rsid w:val="00493CFF"/>
    <w:rsid w:val="004A0365"/>
    <w:rsid w:val="004C3674"/>
    <w:rsid w:val="004E22EE"/>
    <w:rsid w:val="004E2DBA"/>
    <w:rsid w:val="00512AA8"/>
    <w:rsid w:val="00526CDE"/>
    <w:rsid w:val="00564034"/>
    <w:rsid w:val="00591831"/>
    <w:rsid w:val="005C5F3B"/>
    <w:rsid w:val="005D3FF3"/>
    <w:rsid w:val="005D6A07"/>
    <w:rsid w:val="005E345D"/>
    <w:rsid w:val="005E5404"/>
    <w:rsid w:val="006322A3"/>
    <w:rsid w:val="00670948"/>
    <w:rsid w:val="006927A3"/>
    <w:rsid w:val="006A405C"/>
    <w:rsid w:val="006B1295"/>
    <w:rsid w:val="006B1434"/>
    <w:rsid w:val="006D2CBD"/>
    <w:rsid w:val="006F0F2D"/>
    <w:rsid w:val="00725B3C"/>
    <w:rsid w:val="00733AAA"/>
    <w:rsid w:val="00745393"/>
    <w:rsid w:val="00762304"/>
    <w:rsid w:val="00762A9C"/>
    <w:rsid w:val="0077715F"/>
    <w:rsid w:val="007C23FA"/>
    <w:rsid w:val="00855805"/>
    <w:rsid w:val="00863C3C"/>
    <w:rsid w:val="00866535"/>
    <w:rsid w:val="00876CE9"/>
    <w:rsid w:val="00880167"/>
    <w:rsid w:val="008924C9"/>
    <w:rsid w:val="00892703"/>
    <w:rsid w:val="00896D7A"/>
    <w:rsid w:val="008B19FF"/>
    <w:rsid w:val="008B2CF7"/>
    <w:rsid w:val="008F0667"/>
    <w:rsid w:val="008F1B67"/>
    <w:rsid w:val="009061C8"/>
    <w:rsid w:val="009206B1"/>
    <w:rsid w:val="00927B3F"/>
    <w:rsid w:val="0095114E"/>
    <w:rsid w:val="009657AC"/>
    <w:rsid w:val="00974A39"/>
    <w:rsid w:val="0098085D"/>
    <w:rsid w:val="00986007"/>
    <w:rsid w:val="00991080"/>
    <w:rsid w:val="009F2CB7"/>
    <w:rsid w:val="009F5B09"/>
    <w:rsid w:val="009F6A77"/>
    <w:rsid w:val="00A25F2E"/>
    <w:rsid w:val="00A6462C"/>
    <w:rsid w:val="00AC11F3"/>
    <w:rsid w:val="00AC3149"/>
    <w:rsid w:val="00B97B8F"/>
    <w:rsid w:val="00BB55CA"/>
    <w:rsid w:val="00BD1B8C"/>
    <w:rsid w:val="00BF4922"/>
    <w:rsid w:val="00C04568"/>
    <w:rsid w:val="00C14FF7"/>
    <w:rsid w:val="00C308ED"/>
    <w:rsid w:val="00C751BD"/>
    <w:rsid w:val="00C8766C"/>
    <w:rsid w:val="00D05EC3"/>
    <w:rsid w:val="00D23FCA"/>
    <w:rsid w:val="00D31062"/>
    <w:rsid w:val="00D745B1"/>
    <w:rsid w:val="00DD4184"/>
    <w:rsid w:val="00DE29FB"/>
    <w:rsid w:val="00DF5544"/>
    <w:rsid w:val="00E20583"/>
    <w:rsid w:val="00E350E2"/>
    <w:rsid w:val="00E37F9F"/>
    <w:rsid w:val="00E7275D"/>
    <w:rsid w:val="00EC6D52"/>
    <w:rsid w:val="00EF1260"/>
    <w:rsid w:val="00F54FA8"/>
    <w:rsid w:val="00F85DEB"/>
    <w:rsid w:val="00FF6F45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DBFEF10C-3319-408D-AABD-AD3D5DD2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208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49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61C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3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0E2"/>
  </w:style>
  <w:style w:type="paragraph" w:styleId="Piedepgina">
    <w:name w:val="footer"/>
    <w:basedOn w:val="Normal"/>
    <w:link w:val="PiedepginaCar"/>
    <w:uiPriority w:val="99"/>
    <w:unhideWhenUsed/>
    <w:rsid w:val="00E3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0E2"/>
  </w:style>
  <w:style w:type="character" w:customStyle="1" w:styleId="Ttulo1Car">
    <w:name w:val="Título 1 Car"/>
    <w:basedOn w:val="Fuentedeprrafopredeter"/>
    <w:link w:val="Ttulo1"/>
    <w:uiPriority w:val="9"/>
    <w:rsid w:val="003208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182A8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43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rsid w:val="00EF1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xtura grung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B41EC-C854-4421-B5F5-C7B453B39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pcservicio</dc:creator>
  <cp:lastModifiedBy>Investigacion1</cp:lastModifiedBy>
  <cp:revision>4</cp:revision>
  <cp:lastPrinted>2018-10-16T14:41:00Z</cp:lastPrinted>
  <dcterms:created xsi:type="dcterms:W3CDTF">2018-10-18T20:15:00Z</dcterms:created>
  <dcterms:modified xsi:type="dcterms:W3CDTF">2019-10-01T21:52:00Z</dcterms:modified>
</cp:coreProperties>
</file>